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CF33" w14:textId="77777777" w:rsidR="00361372" w:rsidRDefault="00361372" w:rsidP="00361372"/>
    <w:p w14:paraId="5C50BCD4" w14:textId="77777777" w:rsidR="00361372" w:rsidRDefault="00361372" w:rsidP="00361372">
      <w:pPr>
        <w:textAlignment w:val="baseline"/>
        <w:rPr>
          <w:rFonts w:ascii="Calibri" w:hAnsi="Calibri"/>
          <w:sz w:val="22"/>
          <w:szCs w:val="22"/>
        </w:rPr>
      </w:pPr>
      <w:r>
        <w:rPr>
          <w:color w:val="444444"/>
          <w:sz w:val="28"/>
          <w:szCs w:val="28"/>
          <w:lang w:val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</w:t>
      </w:r>
      <w:r>
        <w:rPr>
          <w:sz w:val="28"/>
          <w:szCs w:val="28"/>
        </w:rPr>
        <w:t>ЗАТВЕРДЖЕНО </w:t>
      </w:r>
    </w:p>
    <w:p w14:paraId="20690109" w14:textId="77777777" w:rsidR="00361372" w:rsidRDefault="00361372" w:rsidP="00361372">
      <w:pPr>
        <w:textAlignment w:val="baseline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                                                                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                                                                                      Наказ</w:t>
      </w:r>
      <w:r>
        <w:rPr>
          <w:rStyle w:val="apple-converted-space"/>
          <w:sz w:val="28"/>
          <w:szCs w:val="28"/>
        </w:rPr>
        <w:t xml:space="preserve"> Західного МУЛМГ</w:t>
      </w:r>
    </w:p>
    <w:p w14:paraId="1B23408A" w14:textId="77777777" w:rsidR="00AD256D" w:rsidRDefault="00361372" w:rsidP="00AD256D">
      <w:pPr>
        <w:textAlignment w:val="baseline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                                                </w:t>
      </w:r>
      <w:r w:rsidR="007757F6">
        <w:rPr>
          <w:sz w:val="28"/>
          <w:szCs w:val="28"/>
        </w:rPr>
        <w:t>в</w:t>
      </w:r>
      <w:r>
        <w:rPr>
          <w:sz w:val="28"/>
          <w:szCs w:val="28"/>
        </w:rPr>
        <w:t>ід</w:t>
      </w:r>
      <w:r w:rsidR="007757F6">
        <w:rPr>
          <w:sz w:val="28"/>
          <w:szCs w:val="28"/>
          <w:lang w:val="ru-RU"/>
        </w:rPr>
        <w:t xml:space="preserve"> </w:t>
      </w:r>
      <w:r w:rsidR="00AD256D">
        <w:rPr>
          <w:rStyle w:val="apple-converted-space"/>
          <w:sz w:val="28"/>
          <w:szCs w:val="28"/>
        </w:rPr>
        <w:t>14.04.2023р.№63</w:t>
      </w:r>
    </w:p>
    <w:p w14:paraId="77597EF2" w14:textId="326FA488" w:rsidR="00361372" w:rsidRDefault="00361372" w:rsidP="00361372">
      <w:pPr>
        <w:textAlignment w:val="baseline"/>
        <w:rPr>
          <w:rFonts w:ascii="Calibri" w:hAnsi="Calibri"/>
          <w:sz w:val="22"/>
          <w:szCs w:val="22"/>
        </w:rPr>
      </w:pPr>
      <w:r>
        <w:rPr>
          <w:rStyle w:val="apple-converted-space"/>
          <w:sz w:val="28"/>
          <w:szCs w:val="28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14:paraId="3F681176" w14:textId="16E7D653" w:rsidR="00361372" w:rsidRDefault="00361372" w:rsidP="00361372">
      <w:pPr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6081"/>
        <w:gridCol w:w="5328"/>
        <w:gridCol w:w="898"/>
        <w:gridCol w:w="1593"/>
      </w:tblGrid>
      <w:tr w:rsidR="00361372" w14:paraId="47560D96" w14:textId="77777777" w:rsidTr="0033557C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72A5F9" w14:textId="77777777" w:rsidR="00361372" w:rsidRDefault="00361372" w:rsidP="0033557C"/>
        </w:tc>
      </w:tr>
      <w:tr w:rsidR="00361372" w14:paraId="7522374A" w14:textId="77777777" w:rsidTr="0033557C"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53FBF3" w14:textId="77777777" w:rsidR="00361372" w:rsidRDefault="00361372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Технологічна картка</w:t>
            </w:r>
          </w:p>
          <w:p w14:paraId="6FF5658D" w14:textId="77777777" w:rsidR="00361372" w:rsidRDefault="00361372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Видача щорічної контрольної картки обліку добутої дичини і порушень правил полювання</w:t>
            </w:r>
          </w:p>
          <w:p w14:paraId="3445CEFB" w14:textId="77777777" w:rsidR="00361372" w:rsidRDefault="00361372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61372" w14:paraId="6B09DF16" w14:textId="77777777" w:rsidTr="0033557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B0165B" w14:textId="77777777" w:rsidR="00361372" w:rsidRDefault="00361372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56804B" w14:textId="77777777" w:rsidR="00361372" w:rsidRDefault="00361372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Етапи послуги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8491EA" w14:textId="77777777" w:rsidR="00361372" w:rsidRDefault="00361372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Відповідальна посадова особа і структурний підрозділ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DEA196" w14:textId="77777777" w:rsidR="00361372" w:rsidRDefault="00361372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Дія</w:t>
            </w:r>
          </w:p>
          <w:p w14:paraId="5AE9E0C4" w14:textId="77777777" w:rsidR="00361372" w:rsidRDefault="00361372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(В, У, П, З)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60A0E9" w14:textId="77777777" w:rsidR="00361372" w:rsidRDefault="00361372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Термін виконання (днів)</w:t>
            </w:r>
          </w:p>
        </w:tc>
      </w:tr>
      <w:tr w:rsidR="00361372" w14:paraId="5DDDA212" w14:textId="77777777" w:rsidTr="0033557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C04407" w14:textId="77777777" w:rsidR="00361372" w:rsidRDefault="00361372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FEB642" w14:textId="77777777" w:rsidR="00361372" w:rsidRDefault="00361372" w:rsidP="0033557C">
            <w:pPr>
              <w:ind w:left="48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 Передача замовником послуги щорічної контрольної картки обліку добутої дичини і порушень правил полювання за попередній період</w:t>
            </w: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5CA2C33D" w14:textId="77777777" w:rsidR="00361372" w:rsidRDefault="00361372" w:rsidP="0033557C">
            <w:pPr>
              <w:ind w:left="48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14:paraId="6B28DD04" w14:textId="77777777" w:rsidR="00361372" w:rsidRDefault="00361372" w:rsidP="0033557C">
            <w:pPr>
              <w:ind w:left="48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 Перевірка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ru-RU"/>
              </w:rPr>
              <w:t>особи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щодо наявності підстав для відмови у видачі щорічної контрольної картки обліку добутої дичини і порушень правил полювання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**.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B3C4D6" w14:textId="77777777" w:rsidR="00361372" w:rsidRDefault="00361372" w:rsidP="0033557C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Уповноважена посадова особа Західного міжрегіонального управління лісового та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мисливського господарства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930C41" w14:textId="77777777" w:rsidR="00361372" w:rsidRDefault="00361372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49CA2B" w14:textId="77777777" w:rsidR="00361372" w:rsidRDefault="00361372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61372" w14:paraId="0564C172" w14:textId="77777777" w:rsidTr="0033557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9F6D33" w14:textId="77777777" w:rsidR="00361372" w:rsidRDefault="00361372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2CFD24" w14:textId="77777777" w:rsidR="00361372" w:rsidRDefault="00361372" w:rsidP="0033557C">
            <w:pPr>
              <w:ind w:left="48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Внесення даних до відповідної комп’ютерної програми.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F83015" w14:textId="77777777" w:rsidR="00361372" w:rsidRDefault="00361372" w:rsidP="0033557C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Уповноважена посадова особа Західного міжрегіонального управління лісового та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мисливського господарства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5985F1" w14:textId="77777777" w:rsidR="00361372" w:rsidRDefault="00361372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747977" w14:textId="77777777" w:rsidR="00361372" w:rsidRDefault="00361372" w:rsidP="0033557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1372" w14:paraId="3BC29759" w14:textId="77777777" w:rsidTr="0033557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5DE598" w14:textId="77777777" w:rsidR="00361372" w:rsidRDefault="00361372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3DAE04" w14:textId="77777777" w:rsidR="00361372" w:rsidRDefault="00361372" w:rsidP="0033557C">
            <w:pPr>
              <w:ind w:left="48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Друк щорічної контрольної картки обліку добутої дичини і порушень правил полювання.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49B954" w14:textId="77777777" w:rsidR="00361372" w:rsidRDefault="00361372" w:rsidP="0033557C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Уповноважена посадова особа Західного міжрегіонального управління лісового та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мисливського господарства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579851" w14:textId="77777777" w:rsidR="00361372" w:rsidRDefault="00361372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7B3C3C" w14:textId="77777777" w:rsidR="00361372" w:rsidRDefault="00361372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61372" w14:paraId="353039B4" w14:textId="77777777" w:rsidTr="0033557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350B19" w14:textId="77777777" w:rsidR="00361372" w:rsidRDefault="00361372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F788CA" w14:textId="77777777" w:rsidR="00361372" w:rsidRDefault="00361372" w:rsidP="0033557C">
            <w:pPr>
              <w:ind w:left="48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Підпис щорічної контрольної картки обліку добутої дичини і порушень правил полювання уповноваженою особою завірений печаткою.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476487" w14:textId="77777777" w:rsidR="00361372" w:rsidRDefault="00361372" w:rsidP="0033557C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Уповноважена посадова особа Західного міжрегіонального управління лісового та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мисливського господарства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E88343" w14:textId="77777777" w:rsidR="00361372" w:rsidRDefault="00361372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004A53" w14:textId="77777777" w:rsidR="00361372" w:rsidRDefault="00361372" w:rsidP="0033557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1372" w14:paraId="40111064" w14:textId="77777777" w:rsidTr="0033557C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228948" w14:textId="77777777" w:rsidR="00361372" w:rsidRDefault="00361372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F94F4B" w14:textId="77777777" w:rsidR="00361372" w:rsidRDefault="00361372" w:rsidP="0033557C">
            <w:pPr>
              <w:ind w:left="48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Видача щорічної контрольної картки обліку добутої дичини і порушень правил полювання після перевірки оплати послуги замовником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ru-RU"/>
              </w:rPr>
              <w:t>будь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proofErr w:type="spellStart"/>
            <w:r>
              <w:rPr>
                <w:rStyle w:val="spelle"/>
                <w:color w:val="000000"/>
                <w:sz w:val="22"/>
                <w:szCs w:val="22"/>
                <w:lang w:val="ru-RU"/>
              </w:rPr>
              <w:t>якою</w:t>
            </w:r>
            <w:proofErr w:type="spellEnd"/>
            <w:r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proofErr w:type="spellStart"/>
            <w:r>
              <w:rPr>
                <w:rStyle w:val="spelle"/>
                <w:color w:val="000000"/>
                <w:sz w:val="22"/>
                <w:szCs w:val="22"/>
                <w:lang w:val="ru-RU"/>
              </w:rPr>
              <w:t>платіжною</w:t>
            </w:r>
            <w:proofErr w:type="spellEnd"/>
            <w:r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>
              <w:rPr>
                <w:color w:val="000000"/>
                <w:sz w:val="22"/>
                <w:szCs w:val="22"/>
                <w:lang w:val="ru-RU"/>
              </w:rPr>
              <w:t>системою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63DCAC" w14:textId="77777777" w:rsidR="00361372" w:rsidRDefault="00361372" w:rsidP="0033557C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Уповноважена посадова особа Західного міжрегіонального управління лісового та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мисливського господарства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155F97" w14:textId="77777777" w:rsidR="00361372" w:rsidRDefault="00361372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010B09" w14:textId="77777777" w:rsidR="00361372" w:rsidRDefault="00361372" w:rsidP="0033557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1372" w14:paraId="56981AE7" w14:textId="77777777" w:rsidTr="0033557C">
        <w:tc>
          <w:tcPr>
            <w:tcW w:w="44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AEA80A" w14:textId="77777777" w:rsidR="00361372" w:rsidRDefault="00361372" w:rsidP="0033557C">
            <w:pPr>
              <w:ind w:left="1134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Загальна кількість днів надання послуги 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716E0F" w14:textId="77777777" w:rsidR="00361372" w:rsidRDefault="00361372" w:rsidP="0033557C">
            <w:pPr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1-30</w:t>
            </w:r>
          </w:p>
        </w:tc>
      </w:tr>
    </w:tbl>
    <w:p w14:paraId="244CE7A9" w14:textId="77777777" w:rsidR="00361372" w:rsidRDefault="00361372" w:rsidP="00361372">
      <w:pPr>
        <w:shd w:val="clear" w:color="auto" w:fill="F3F2F0"/>
        <w:textAlignment w:val="baseline"/>
        <w:rPr>
          <w:b/>
          <w:bCs/>
          <w:color w:val="000000"/>
          <w:sz w:val="22"/>
          <w:szCs w:val="22"/>
        </w:rPr>
      </w:pPr>
    </w:p>
    <w:p w14:paraId="35600CC5" w14:textId="77777777" w:rsidR="00361372" w:rsidRDefault="00361372" w:rsidP="00361372">
      <w:pPr>
        <w:shd w:val="clear" w:color="auto" w:fill="F3F2F0"/>
        <w:textAlignment w:val="baseline"/>
        <w:rPr>
          <w:rFonts w:ascii="Calibri" w:hAnsi="Calibri"/>
          <w:color w:val="444444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*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крім отримання щорічної контрольної картки обліку добутої дичини і порушень правил полювання вперше, до посвідчення мисливця.</w:t>
      </w:r>
    </w:p>
    <w:p w14:paraId="40D6BB41" w14:textId="77777777" w:rsidR="00361372" w:rsidRDefault="00361372" w:rsidP="00361372">
      <w:pPr>
        <w:shd w:val="clear" w:color="auto" w:fill="F3F2F0"/>
        <w:textAlignment w:val="baseline"/>
        <w:rPr>
          <w:rFonts w:ascii="Calibri" w:hAnsi="Calibri"/>
          <w:color w:val="444444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**</w:t>
      </w:r>
      <w:r>
        <w:rPr>
          <w:color w:val="000000"/>
          <w:sz w:val="22"/>
          <w:szCs w:val="22"/>
        </w:rPr>
        <w:t>у разі наявності рішення суду про позбавлення права полювання заявника, тимчасового обмеження боржника зі сплати аліментів у праві полювання та відсутності факту отримання посвідчення мисливця в органі, до якого звертається громадянин, послуга не надається, а переноситься до скасування таких обмежень.</w:t>
      </w:r>
    </w:p>
    <w:p w14:paraId="08DA96B7" w14:textId="77777777" w:rsidR="00361372" w:rsidRDefault="00361372" w:rsidP="00361372">
      <w:pPr>
        <w:shd w:val="clear" w:color="auto" w:fill="F3F2F0"/>
        <w:spacing w:line="253" w:lineRule="atLeast"/>
        <w:textAlignment w:val="baseline"/>
        <w:rPr>
          <w:rFonts w:ascii="Calibri" w:hAnsi="Calibri"/>
          <w:color w:val="444444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Умовні позначки: В - виконує; У - бере участь; П - погоджує; 3 - затверджує.</w:t>
      </w:r>
    </w:p>
    <w:p w14:paraId="44D4A5C0" w14:textId="77777777" w:rsidR="00361372" w:rsidRDefault="00361372" w:rsidP="00361372"/>
    <w:p w14:paraId="48C877DE" w14:textId="77777777" w:rsidR="006B6B4F" w:rsidRDefault="006B6B4F"/>
    <w:sectPr w:rsidR="006B6B4F" w:rsidSect="00C27CF8">
      <w:pgSz w:w="15840" w:h="12240" w:orient="landscape"/>
      <w:pgMar w:top="284" w:right="794" w:bottom="340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72"/>
    <w:rsid w:val="00144FBD"/>
    <w:rsid w:val="001C587A"/>
    <w:rsid w:val="00361372"/>
    <w:rsid w:val="006B6B4F"/>
    <w:rsid w:val="007757F6"/>
    <w:rsid w:val="00A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5518"/>
  <w15:chartTrackingRefBased/>
  <w15:docId w15:val="{01FA4B61-9488-49A7-BC01-8269C177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1372"/>
  </w:style>
  <w:style w:type="character" w:customStyle="1" w:styleId="spelle">
    <w:name w:val="spelle"/>
    <w:basedOn w:val="a0"/>
    <w:rsid w:val="00361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1891</Words>
  <Characters>1078</Characters>
  <Application>Microsoft Office Word</Application>
  <DocSecurity>0</DocSecurity>
  <Lines>8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burmas.v@LOULMG.LVIV</dc:creator>
  <cp:keywords/>
  <dc:description/>
  <cp:lastModifiedBy>muzyka.r</cp:lastModifiedBy>
  <cp:revision>5</cp:revision>
  <dcterms:created xsi:type="dcterms:W3CDTF">2023-01-25T10:17:00Z</dcterms:created>
  <dcterms:modified xsi:type="dcterms:W3CDTF">2023-04-14T06:59:00Z</dcterms:modified>
</cp:coreProperties>
</file>